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before="275.245361328125" w:lin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b w:val="1"/>
          <w:color w:val="ff00ff"/>
          <w:sz w:val="20"/>
          <w:szCs w:val="20"/>
          <w:rtl w:val="0"/>
        </w:rPr>
        <w:t xml:space="preserve">VUE ENTREPRISE #Fonctionnalité 5 : Dashboard </w:t>
      </w:r>
      <w:r w:rsidDel="00000000" w:rsidR="00000000" w:rsidRPr="00000000">
        <w:rPr>
          <w:sz w:val="20"/>
          <w:szCs w:val="20"/>
          <w:rtl w:val="0"/>
        </w:rPr>
        <w:t xml:space="preserve">📊</w:t>
      </w:r>
      <w:r w:rsidDel="00000000" w:rsidR="00000000" w:rsidRPr="00000000">
        <w:rPr>
          <w:b w:val="1"/>
          <w:color w:val="ff00ff"/>
          <w:sz w:val="20"/>
          <w:szCs w:val="20"/>
          <w:rtl w:val="0"/>
        </w:rPr>
        <w:t xml:space="preserve"> Badges et trophées </w:t>
      </w:r>
      <w:r w:rsidDel="00000000" w:rsidR="00000000" w:rsidRPr="00000000">
        <w:rPr>
          <w:sz w:val="20"/>
          <w:szCs w:val="20"/>
          <w:rtl w:val="0"/>
        </w:rPr>
        <w:t xml:space="preserve">🏆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widowControl w:val="0"/>
        <w:spacing w:before="275.245361328125" w:line="240" w:lineRule="auto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PARTIE 1 : LE DASHBOARD </w:t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widowControl w:val="0"/>
        <w:spacing w:before="280" w:line="240" w:lineRule="auto"/>
        <w:rPr>
          <w:b w:val="1"/>
          <w:color w:val="000000"/>
          <w:sz w:val="26"/>
          <w:szCs w:val="26"/>
        </w:rPr>
      </w:pPr>
      <w:bookmarkStart w:colFirst="0" w:colLast="0" w:name="_kvg6bfz4psnb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🎯 Objectif :</w:t>
      </w:r>
    </w:p>
    <w:p w:rsidR="00000000" w:rsidDel="00000000" w:rsidP="00000000" w:rsidRDefault="00000000" w:rsidRPr="00000000" w14:paraId="00000004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Créer une </w:t>
      </w:r>
      <w:r w:rsidDel="00000000" w:rsidR="00000000" w:rsidRPr="00000000">
        <w:rPr>
          <w:b w:val="1"/>
          <w:sz w:val="20"/>
          <w:szCs w:val="20"/>
          <w:rtl w:val="0"/>
        </w:rPr>
        <w:t xml:space="preserve">interface élégante, fluide et graphique</w:t>
      </w:r>
      <w:r w:rsidDel="00000000" w:rsidR="00000000" w:rsidRPr="00000000">
        <w:rPr>
          <w:sz w:val="20"/>
          <w:szCs w:val="20"/>
          <w:rtl w:val="0"/>
        </w:rPr>
        <w:t xml:space="preserve"> permettant à l’entreprise de </w:t>
      </w:r>
      <w:r w:rsidDel="00000000" w:rsidR="00000000" w:rsidRPr="00000000">
        <w:rPr>
          <w:b w:val="1"/>
          <w:sz w:val="20"/>
          <w:szCs w:val="20"/>
          <w:rtl w:val="0"/>
        </w:rPr>
        <w:t xml:space="preserve">suivre ses performances RH</w:t>
      </w:r>
      <w:r w:rsidDel="00000000" w:rsidR="00000000" w:rsidRPr="00000000">
        <w:rPr>
          <w:sz w:val="20"/>
          <w:szCs w:val="20"/>
          <w:rtl w:val="0"/>
        </w:rPr>
        <w:t xml:space="preserve"> sur YABARA.</w:t>
      </w:r>
    </w:p>
    <w:p w:rsidR="00000000" w:rsidDel="00000000" w:rsidP="00000000" w:rsidRDefault="00000000" w:rsidRPr="00000000" w14:paraId="00000005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J’aimerais sur cette page cette page, une petite zone de bienvenue ou l’on aura le logo de l'entreprise et cette phrase d’accroche : </w:t>
        <w:br w:type="textWrapping"/>
        <w:br w:type="textWrapping"/>
        <w:t xml:space="preserve">🔍</w:t>
      </w:r>
      <w:r w:rsidDel="00000000" w:rsidR="00000000" w:rsidRPr="00000000">
        <w:rPr>
          <w:color w:val="0000ff"/>
          <w:sz w:val="20"/>
          <w:szCs w:val="20"/>
          <w:rtl w:val="0"/>
        </w:rPr>
        <w:t xml:space="preserve"> Vos indicateurs clés. Vos ambitions.</w:t>
        <w:br w:type="textWrapping"/>
        <w:t xml:space="preserve">Bienvenue dans l’univers YABARA — où la performance rime avec précision</w:t>
      </w: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06">
      <w:pPr>
        <w:widowControl w:val="0"/>
        <w:spacing w:before="275.245361328125" w:line="240" w:lineRule="auto"/>
        <w:rPr>
          <w:b w:val="1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📊 </w:t>
      </w:r>
      <w:r w:rsidDel="00000000" w:rsidR="00000000" w:rsidRPr="00000000">
        <w:rPr>
          <w:b w:val="1"/>
          <w:color w:val="ff00ff"/>
          <w:sz w:val="20"/>
          <w:szCs w:val="20"/>
          <w:rtl w:val="0"/>
        </w:rPr>
        <w:t xml:space="preserve">Les KPI principaux à intégrer</w:t>
      </w:r>
      <w:r w:rsidDel="00000000" w:rsidR="00000000" w:rsidRPr="00000000">
        <w:rPr>
          <w:b w:val="1"/>
          <w:sz w:val="20"/>
          <w:szCs w:val="20"/>
          <w:rtl w:val="0"/>
        </w:rPr>
        <w:br w:type="textWrapping"/>
      </w:r>
    </w:p>
    <w:tbl>
      <w:tblPr>
        <w:tblStyle w:val="Table1"/>
        <w:tblW w:w="902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290"/>
        <w:gridCol w:w="5735"/>
        <w:tblGridChange w:id="0">
          <w:tblGrid>
            <w:gridCol w:w="3290"/>
            <w:gridCol w:w="57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before="275.245361328125" w:line="240" w:lineRule="auto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Bloc KPI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before="275.245361328125" w:line="240" w:lineRule="auto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Description &amp; données affichées</w:t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before="275.245361328125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📣 Offres publiées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before="275.245361328125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Nb total + évolution mensuelle + statut (actives/expirées)</w:t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before="275.245361328125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👀 Vues sur les offres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before="275.245361328125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Nb de talents ayant consulté les offres publiées</w:t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before="275.245361328125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🔍 Profils de candidats visités</w:t>
            </w:r>
          </w:p>
          <w:p w:rsidR="00000000" w:rsidDel="00000000" w:rsidP="00000000" w:rsidRDefault="00000000" w:rsidRPr="00000000" w14:paraId="0000000E">
            <w:pPr>
              <w:widowControl w:val="0"/>
              <w:spacing w:before="275.245361328125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✅ Candidatures reçues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before="275.245361328125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Nb de profils parcourus (recherche talent)</w:t>
            </w:r>
          </w:p>
          <w:p w:rsidR="00000000" w:rsidDel="00000000" w:rsidP="00000000" w:rsidRDefault="00000000" w:rsidRPr="00000000" w14:paraId="00000010">
            <w:pPr>
              <w:widowControl w:val="0"/>
              <w:spacing w:before="275.245361328125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Nb de candidatures traitées</w:t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before="275.245361328125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🔗 Talents liés aux offres</w:t>
            </w:r>
          </w:p>
          <w:p w:rsidR="00000000" w:rsidDel="00000000" w:rsidP="00000000" w:rsidRDefault="00000000" w:rsidRPr="00000000" w14:paraId="00000012">
            <w:pPr>
              <w:widowControl w:val="0"/>
              <w:spacing w:before="275.245361328125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🥇Recrutement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before="275.245361328125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Nb de talents que l’entreprise a “liés” manuellement</w:t>
            </w:r>
          </w:p>
          <w:p w:rsidR="00000000" w:rsidDel="00000000" w:rsidP="00000000" w:rsidRDefault="00000000" w:rsidRPr="00000000" w14:paraId="00000014">
            <w:pPr>
              <w:widowControl w:val="0"/>
              <w:spacing w:before="275.245361328125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NB de talents recrutés via la plateforme </w:t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before="275.245361328125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before="275.245361328125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before="275.245361328125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before="275.245361328125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before="275.245361328125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B">
      <w:pPr>
        <w:pStyle w:val="Heading3"/>
        <w:keepNext w:val="0"/>
        <w:keepLines w:val="0"/>
        <w:widowControl w:val="0"/>
        <w:spacing w:before="280" w:line="240" w:lineRule="auto"/>
        <w:rPr>
          <w:b w:val="1"/>
          <w:color w:val="000000"/>
          <w:sz w:val="26"/>
          <w:szCs w:val="26"/>
        </w:rPr>
      </w:pPr>
      <w:bookmarkStart w:colFirst="0" w:colLast="0" w:name="_7n5275nwiku7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🔄 Fonctionnalités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UX pratiques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du dashboard</w:t>
      </w:r>
    </w:p>
    <w:p w:rsidR="00000000" w:rsidDel="00000000" w:rsidP="00000000" w:rsidRDefault="00000000" w:rsidRPr="00000000" w14:paraId="0000001C">
      <w:pPr>
        <w:widowControl w:val="0"/>
        <w:numPr>
          <w:ilvl w:val="0"/>
          <w:numId w:val="1"/>
        </w:numPr>
        <w:spacing w:after="0" w:afterAutospacing="0" w:before="24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Filtres temporels</w:t>
      </w:r>
      <w:r w:rsidDel="00000000" w:rsidR="00000000" w:rsidRPr="00000000">
        <w:rPr>
          <w:sz w:val="20"/>
          <w:szCs w:val="20"/>
          <w:rtl w:val="0"/>
        </w:rPr>
        <w:t xml:space="preserve"> : Affichage par semaine, mois, trimestre</w:t>
        <w:br w:type="textWrapping"/>
      </w:r>
    </w:p>
    <w:p w:rsidR="00000000" w:rsidDel="00000000" w:rsidP="00000000" w:rsidRDefault="00000000" w:rsidRPr="00000000" w14:paraId="0000001D">
      <w:pPr>
        <w:widowControl w:val="0"/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Graphiques dynamiques</w:t>
      </w:r>
      <w:r w:rsidDel="00000000" w:rsidR="00000000" w:rsidRPr="00000000">
        <w:rPr>
          <w:sz w:val="20"/>
          <w:szCs w:val="20"/>
          <w:rtl w:val="0"/>
        </w:rPr>
        <w:t xml:space="preserve"> :</w:t>
        <w:br w:type="textWrapping"/>
      </w:r>
    </w:p>
    <w:p w:rsidR="00000000" w:rsidDel="00000000" w:rsidP="00000000" w:rsidRDefault="00000000" w:rsidRPr="00000000" w14:paraId="0000001E">
      <w:pPr>
        <w:widowControl w:val="0"/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Courbes</w:t>
      </w:r>
      <w:r w:rsidDel="00000000" w:rsidR="00000000" w:rsidRPr="00000000">
        <w:rPr>
          <w:sz w:val="20"/>
          <w:szCs w:val="20"/>
          <w:rtl w:val="0"/>
        </w:rPr>
        <w:t xml:space="preserve"> d’évolution du nombre de candidatures</w:t>
        <w:br w:type="textWrapping"/>
      </w:r>
    </w:p>
    <w:p w:rsidR="00000000" w:rsidDel="00000000" w:rsidP="00000000" w:rsidRDefault="00000000" w:rsidRPr="00000000" w14:paraId="0000001F">
      <w:pPr>
        <w:widowControl w:val="0"/>
        <w:numPr>
          <w:ilvl w:val="1"/>
          <w:numId w:val="1"/>
        </w:numPr>
        <w:spacing w:after="240" w:before="0" w:beforeAutospacing="0" w:line="240" w:lineRule="auto"/>
        <w:ind w:left="1440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Camemberts</w:t>
      </w:r>
      <w:r w:rsidDel="00000000" w:rsidR="00000000" w:rsidRPr="00000000">
        <w:rPr>
          <w:sz w:val="20"/>
          <w:szCs w:val="20"/>
          <w:rtl w:val="0"/>
        </w:rPr>
        <w:t xml:space="preserve"> sur répartition des types de contrat, ou des pôles métiers etc…</w:t>
      </w:r>
    </w:p>
    <w:p w:rsidR="00000000" w:rsidDel="00000000" w:rsidP="00000000" w:rsidRDefault="00000000" w:rsidRPr="00000000" w14:paraId="00000020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color w:val="ff00ff"/>
          <w:sz w:val="20"/>
          <w:szCs w:val="20"/>
          <w:rtl w:val="0"/>
        </w:rPr>
        <w:t xml:space="preserve">J’aimerais aussi qu’il y ait un tableau de performance par offre d’emploi qui va se présenter comme suit :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 </w:t>
      </w:r>
    </w:p>
    <w:tbl>
      <w:tblPr>
        <w:tblStyle w:val="Table2"/>
        <w:tblW w:w="76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05"/>
        <w:gridCol w:w="710"/>
        <w:gridCol w:w="1625"/>
        <w:gridCol w:w="1205"/>
        <w:gridCol w:w="1040"/>
        <w:gridCol w:w="1010"/>
        <w:tblGridChange w:id="0">
          <w:tblGrid>
            <w:gridCol w:w="2105"/>
            <w:gridCol w:w="710"/>
            <w:gridCol w:w="1625"/>
            <w:gridCol w:w="1205"/>
            <w:gridCol w:w="1040"/>
            <w:gridCol w:w="101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Offre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before="275.245361328125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Vues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before="275.245361328125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Candidatures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before="275.245361328125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Entretien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before="275.245361328125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Recruté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before="275.245361328125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Actions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8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tblpPr w:leftFromText="180" w:rightFromText="180" w:topFromText="180" w:bottomFromText="180" w:vertAnchor="text" w:horzAnchor="text" w:tblpX="0" w:tblpY="0"/>
        <w:tblW w:w="76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05"/>
        <w:gridCol w:w="710"/>
        <w:gridCol w:w="1625"/>
        <w:gridCol w:w="1205"/>
        <w:gridCol w:w="1040"/>
        <w:gridCol w:w="1010"/>
        <w:tblGridChange w:id="0">
          <w:tblGrid>
            <w:gridCol w:w="2105"/>
            <w:gridCol w:w="710"/>
            <w:gridCol w:w="1625"/>
            <w:gridCol w:w="1205"/>
            <w:gridCol w:w="1040"/>
            <w:gridCol w:w="1010"/>
          </w:tblGrid>
        </w:tblGridChange>
      </w:tblGrid>
      <w:tr>
        <w:trPr>
          <w:cantSplit w:val="0"/>
          <w:trHeight w:val="955.2258300781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9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Développeur React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A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B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      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C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   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D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     ✅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E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Voir 👁️</w:t>
            </w:r>
          </w:p>
        </w:tc>
      </w:tr>
    </w:tbl>
    <w:p w:rsidR="00000000" w:rsidDel="00000000" w:rsidP="00000000" w:rsidRDefault="00000000" w:rsidRPr="00000000" w14:paraId="0000002F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76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05"/>
        <w:gridCol w:w="710"/>
        <w:gridCol w:w="1625"/>
        <w:gridCol w:w="1205"/>
        <w:gridCol w:w="1040"/>
        <w:gridCol w:w="1010"/>
        <w:tblGridChange w:id="0">
          <w:tblGrid>
            <w:gridCol w:w="2105"/>
            <w:gridCol w:w="710"/>
            <w:gridCol w:w="1625"/>
            <w:gridCol w:w="1205"/>
            <w:gridCol w:w="1040"/>
            <w:gridCol w:w="1010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Assistant RH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       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   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before="275.245361328125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🗃️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Voir 👁️</w:t>
            </w:r>
          </w:p>
        </w:tc>
      </w:tr>
    </w:tbl>
    <w:p w:rsidR="00000000" w:rsidDel="00000000" w:rsidP="00000000" w:rsidRDefault="00000000" w:rsidRPr="00000000" w14:paraId="00000036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Statuts visuels : ✅ Recruté | </w:t>
      </w:r>
      <w:r w:rsidDel="00000000" w:rsidR="00000000" w:rsidRPr="00000000">
        <w:rPr>
          <w:sz w:val="24"/>
          <w:szCs w:val="24"/>
          <w:rtl w:val="0"/>
        </w:rPr>
        <w:t xml:space="preserve">🗃️</w:t>
      </w:r>
      <w:r w:rsidDel="00000000" w:rsidR="00000000" w:rsidRPr="00000000">
        <w:rPr>
          <w:sz w:val="20"/>
          <w:szCs w:val="20"/>
          <w:rtl w:val="0"/>
        </w:rPr>
        <w:t xml:space="preserve"> Archivé | 🔄 En cours</w:t>
      </w:r>
    </w:p>
    <w:p w:rsidR="00000000" w:rsidDel="00000000" w:rsidP="00000000" w:rsidRDefault="00000000" w:rsidRPr="00000000" w14:paraId="00000037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214938" cy="4894418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4894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8597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9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PARTIE 2 : LA SALLE DE TROPHÉES</w:t>
        <w:br w:type="textWrapping"/>
        <w:br w:type="textWrapping"/>
      </w:r>
      <w:r w:rsidDel="00000000" w:rsidR="00000000" w:rsidRPr="00000000">
        <w:rPr>
          <w:sz w:val="20"/>
          <w:szCs w:val="20"/>
          <w:rtl w:val="0"/>
        </w:rPr>
        <w:t xml:space="preserve">Cette partie ou page sera dédiée aux badges et trophées que l’entreprise acquerra tout au long de sa vie sur la plateforme.</w:t>
      </w:r>
    </w:p>
    <w:p w:rsidR="00000000" w:rsidDel="00000000" w:rsidP="00000000" w:rsidRDefault="00000000" w:rsidRPr="00000000" w14:paraId="0000003D">
      <w:pPr>
        <w:widowControl w:val="0"/>
        <w:spacing w:before="275.245361328125" w:line="240" w:lineRule="auto"/>
        <w:rPr>
          <w:color w:val="ff00ff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L'objectif est de Créer une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expérience visuelle immersive</w:t>
      </w:r>
      <w:r w:rsidDel="00000000" w:rsidR="00000000" w:rsidRPr="00000000">
        <w:rPr>
          <w:sz w:val="20"/>
          <w:szCs w:val="20"/>
          <w:rtl w:val="0"/>
        </w:rPr>
        <w:t xml:space="preserve"> pour l’entreprise. Cela peut se représenter par : </w:t>
        <w:br w:type="textWrapping"/>
        <w:br w:type="textWrapping"/>
        <w:t xml:space="preserve">- Des </w:t>
      </w:r>
      <w:r w:rsidDel="00000000" w:rsidR="00000000" w:rsidRPr="00000000">
        <w:rPr>
          <w:color w:val="ff00ff"/>
          <w:sz w:val="20"/>
          <w:szCs w:val="20"/>
          <w:rtl w:val="0"/>
        </w:rPr>
        <w:t xml:space="preserve">badges cliquables</w:t>
      </w:r>
      <w:r w:rsidDel="00000000" w:rsidR="00000000" w:rsidRPr="00000000">
        <w:rPr>
          <w:sz w:val="20"/>
          <w:szCs w:val="20"/>
          <w:rtl w:val="0"/>
        </w:rPr>
        <w:t xml:space="preserve"> pour afficher ce qu’il récompenses ainsi que les statistiques associés </w:t>
        <w:br w:type="textWrapping"/>
        <w:t xml:space="preserve">- Une </w:t>
      </w:r>
      <w:r w:rsidDel="00000000" w:rsidR="00000000" w:rsidRPr="00000000">
        <w:rPr>
          <w:color w:val="ff00ff"/>
          <w:sz w:val="20"/>
          <w:szCs w:val="20"/>
          <w:rtl w:val="0"/>
        </w:rPr>
        <w:t xml:space="preserve">barre de progression globale</w:t>
      </w:r>
      <w:r w:rsidDel="00000000" w:rsidR="00000000" w:rsidRPr="00000000">
        <w:rPr>
          <w:sz w:val="20"/>
          <w:szCs w:val="20"/>
          <w:rtl w:val="0"/>
        </w:rPr>
        <w:t xml:space="preserve"> (exemple : 7/15 badges débloqués) pour les badges à progression </w:t>
        <w:br w:type="textWrapping"/>
        <w:t xml:space="preserve">- Affichage des </w:t>
      </w:r>
      <w:r w:rsidDel="00000000" w:rsidR="00000000" w:rsidRPr="00000000">
        <w:rPr>
          <w:color w:val="ff00ff"/>
          <w:sz w:val="20"/>
          <w:szCs w:val="20"/>
          <w:rtl w:val="0"/>
        </w:rPr>
        <w:t xml:space="preserve">badges à débloquer</w:t>
      </w:r>
      <w:r w:rsidDel="00000000" w:rsidR="00000000" w:rsidRPr="00000000">
        <w:rPr>
          <w:sz w:val="20"/>
          <w:szCs w:val="20"/>
          <w:rtl w:val="0"/>
        </w:rPr>
        <w:t xml:space="preserve"> en grisées avec un </w:t>
      </w:r>
      <w:r w:rsidDel="00000000" w:rsidR="00000000" w:rsidRPr="00000000">
        <w:rPr>
          <w:color w:val="ff00ff"/>
          <w:sz w:val="20"/>
          <w:szCs w:val="20"/>
          <w:rtl w:val="0"/>
        </w:rPr>
        <w:t xml:space="preserve">cadenas</w:t>
      </w:r>
      <w:r w:rsidDel="00000000" w:rsidR="00000000" w:rsidRPr="00000000">
        <w:rPr>
          <w:sz w:val="20"/>
          <w:szCs w:val="20"/>
          <w:rtl w:val="0"/>
        </w:rPr>
        <w:t xml:space="preserve"> pour créer </w:t>
      </w:r>
      <w:r w:rsidDel="00000000" w:rsidR="00000000" w:rsidRPr="00000000">
        <w:rPr>
          <w:color w:val="ff00ff"/>
          <w:sz w:val="20"/>
          <w:szCs w:val="20"/>
          <w:rtl w:val="0"/>
        </w:rPr>
        <w:t xml:space="preserve">un effet de teasing </w:t>
      </w:r>
    </w:p>
    <w:p w:rsidR="00000000" w:rsidDel="00000000" w:rsidP="00000000" w:rsidRDefault="00000000" w:rsidRPr="00000000" w14:paraId="0000003E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57277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Voici ce à quoi pourrait ressembler les types de badges / trophées à débloquer :</w:t>
      </w:r>
    </w:p>
    <w:p w:rsidR="00000000" w:rsidDel="00000000" w:rsidP="00000000" w:rsidRDefault="00000000" w:rsidRPr="00000000" w14:paraId="00000043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66.2722159730038"/>
        <w:gridCol w:w="2325.4507472280256"/>
        <w:gridCol w:w="2546.483689538808"/>
        <w:gridCol w:w="2187.305158283786"/>
        <w:tblGridChange w:id="0">
          <w:tblGrid>
            <w:gridCol w:w="1966.2722159730038"/>
            <w:gridCol w:w="2325.4507472280256"/>
            <w:gridCol w:w="2546.483689538808"/>
            <w:gridCol w:w="2187.305158283786"/>
          </w:tblGrid>
        </w:tblGridChange>
      </w:tblGrid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before="275.245361328125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🏅 Nom du Badge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before="275.245361328125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🎯 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before="275.245361328125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💬 Message marketing affiché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before="275.245361328125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🎁 Récompense possible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Recruteur Express 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 recrutement en moins de 14 jours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“Rapide et efficace, vous inspirez confiance !”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Boost gratuit d’annonce</w:t>
            </w:r>
          </w:p>
        </w:tc>
      </w:tr>
      <w:tr>
        <w:trPr>
          <w:cantSplit w:val="0"/>
          <w:trHeight w:val="10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Chasseur de Talents 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 talents présélectionnés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“Un œil de lynx RH ! Vous détectez les pépites.”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Affichage prioritaire</w:t>
            </w:r>
          </w:p>
        </w:tc>
      </w:tr>
      <w:tr>
        <w:trPr>
          <w:cantSplit w:val="0"/>
          <w:trHeight w:val="10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Maître du Matching 💡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 talents ont postulé à vos offres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“Vous visez juste à chaque fois.”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Accès à des suggestions IA premium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Star du Mois 🌟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Top 3 entreprises les +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actives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du mois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“Vous brillez sur la plateforme.”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Mise en avant dans newsletter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Marathon RH 🏃‍♂️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Connexion 7 jours de suite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“La régularité paie toujours.”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XP bonus ou badge visuel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Full Pack 💼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Toutes fonctionnalités ont été utilisées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“Vous exploitez 100% du potentiel de YABARA.”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Badge or + mini-coaching RH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Ambassadeur YABARA 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 entreprises invitées inscrites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“Vous contribuez à la croissance du réseau.”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Abonnement offert ou remise facture  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Architecte d'Équipe 🏗️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 recrutements réussis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“Vous construisez les fondations de demain.”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Badge + remerciement officiel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Trophée d’Or 🥇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 badges obtenus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“Vous êtes un modèle de recrutement !”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Visibilité maximale sur la plateforme</w:t>
            </w:r>
          </w:p>
        </w:tc>
      </w:tr>
    </w:tbl>
    <w:p w:rsidR="00000000" w:rsidDel="00000000" w:rsidP="00000000" w:rsidRDefault="00000000" w:rsidRPr="00000000" w14:paraId="0000006C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25.511811023622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34.0789171920705"/>
        <w:gridCol w:w="2688.7447040504712"/>
        <w:gridCol w:w="2481.2086634290795"/>
        <w:gridCol w:w="2121.479526352001"/>
        <w:tblGridChange w:id="0">
          <w:tblGrid>
            <w:gridCol w:w="1734.0789171920705"/>
            <w:gridCol w:w="2688.7447040504712"/>
            <w:gridCol w:w="2481.2086634290795"/>
            <w:gridCol w:w="2121.479526352001"/>
          </w:tblGrid>
        </w:tblGridChange>
      </w:tblGrid>
      <w:tr>
        <w:trPr>
          <w:cantSplit w:val="0"/>
          <w:trHeight w:val="89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before="275.245361328125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🏅 Nom du badge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before="275.245361328125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🎯 Condition d'obtention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before="275.245361328125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💬 Message marketing affiché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before="275.245361328125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🎁 Récompense possible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Serial Publisher 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 offres d’emploi publiées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“Vous avez toujours un poste à pourvoir… et un talent à découvrir !”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 publication gratuite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Boîte à Talents 💼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 talents liés à des offres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“Votre vivier de candidats est en pleine croissance !”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Boost visibilité + badge argent</w:t>
            </w:r>
          </w:p>
        </w:tc>
      </w:tr>
      <w:tr>
        <w:trPr>
          <w:cantSplit w:val="0"/>
          <w:trHeight w:val="89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Analyste RH 📊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 rapports statistiques consultés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“Des décisions guidées par les données, bravo👏 !”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Accès à un rapport premium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Réactif Pro ⚡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90% des candidatures traitées en moins de 72h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“Votre réactivité attire les meilleurs profils.”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Affichage prioritaire 7 jours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Offre Parfaite 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offre avec 100% des champs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“Une annonce claire attire les meilleurs talents.”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Coaching annonce ou visibilité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Maestro du Filtrage 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 recherches de talents avec filtres avancés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“Vous maîtrisez la recherche comme personne.”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Crédit de 5 talents à contacter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Recruteur Nocturne 🌙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Connexion entre 21h et 6h, au moins 2 fois sur une semaine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“Même la nuit, vous construisez votre équipe !”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Badge spécial nocturne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Challenge Accepted 🧨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Participation à un défi YABARA (ex. “publiez 3 offres cette semaine”)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“Vous relevez tous les défis RH !”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Réduction abonnement 10%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0 Candidature Oubliée 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Toutes les candidatures ouvertes traitées dans le mois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“Rien ne vous échappe, bravo pour votre rigueur !”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Statut “Premium Pro” temporaire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Fira Mono" w:cs="Fira Mono" w:eastAsia="Fira Mono" w:hAnsi="Fira Mono"/>
                <w:b w:val="1"/>
                <w:sz w:val="20"/>
                <w:szCs w:val="20"/>
                <w:rtl w:val="0"/>
              </w:rPr>
              <w:t xml:space="preserve">Feedbacker 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Donne une note à 10 profils ou laisse un avis sur une fonctionnalité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“Merci de contribuer à améliorer YABARA !”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Points XP + badge collaboratif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Recruteur Éclair 🌩️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 recrutement effectué dans la semaine suivant la publication de l’offre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“Rapidité + efficacité = talent sécurisé !”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Boost prioritaire automatique</w:t>
            </w:r>
          </w:p>
        </w:tc>
      </w:tr>
    </w:tbl>
    <w:p w:rsidR="00000000" w:rsidDel="00000000" w:rsidP="00000000" w:rsidRDefault="00000000" w:rsidRPr="00000000" w14:paraId="000000A3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5.511811023622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34.0789171920705"/>
        <w:gridCol w:w="2688.7447040504712"/>
        <w:gridCol w:w="2481.2086634290795"/>
        <w:gridCol w:w="2121.479526352001"/>
        <w:tblGridChange w:id="0">
          <w:tblGrid>
            <w:gridCol w:w="1734.0789171920705"/>
            <w:gridCol w:w="2688.7447040504712"/>
            <w:gridCol w:w="2481.2086634290795"/>
            <w:gridCol w:w="2121.479526352001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Offre Étoile 🌟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Une offre avec plus de 4 candidats en entretien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“Votre offre attire les talents de demain !”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Mise en avant “Top offre de la semaine”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Explorateur YABARA 🧭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exploré toutes les sections (Kanban, stats, badges, etc.)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“Vous connaissez YABARA comme votre poche.”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Badge explorateur + 1 mois premium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Équipe Complète 🧑‍🤝‍🧑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 talents recrutés pour 5 offres différentes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“Bravo, votre équipe prend vie.”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Trophée digital + place dans le Hall of Fame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Legend RH 👑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 badges obtenus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“Votre légende s’écrit ici. Recruteur modèle !”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before="275.245361328125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Statut élite + trophée animé dans le dashboard</w:t>
            </w:r>
          </w:p>
        </w:tc>
      </w:tr>
    </w:tbl>
    <w:p w:rsidR="00000000" w:rsidDel="00000000" w:rsidP="00000000" w:rsidRDefault="00000000" w:rsidRPr="00000000" w14:paraId="000000B4">
      <w:pPr>
        <w:widowControl w:val="0"/>
        <w:spacing w:before="275.245361328125"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096805" cy="5262563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6805" cy="5262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widowControl w:val="0"/>
        <w:spacing w:before="275.245361328125"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Tout comme sur la page d'accueil, J’aimerais aussi que sur cette page, apparaissent de façon </w:t>
      </w:r>
      <w:r w:rsidDel="00000000" w:rsidR="00000000" w:rsidRPr="00000000">
        <w:rPr>
          <w:b w:val="1"/>
          <w:color w:val="ff00ff"/>
          <w:sz w:val="20"/>
          <w:szCs w:val="20"/>
          <w:rtl w:val="0"/>
        </w:rPr>
        <w:t xml:space="preserve">“aléatoire”</w:t>
      </w:r>
      <w:r w:rsidDel="00000000" w:rsidR="00000000" w:rsidRPr="00000000">
        <w:rPr>
          <w:sz w:val="20"/>
          <w:szCs w:val="20"/>
          <w:rtl w:val="0"/>
        </w:rPr>
        <w:t xml:space="preserve"> lorsque l’entreprise se connecte ou actualise la page l’un des messages suivant :</w:t>
        <w:br w:type="textWrapping"/>
        <w:br w:type="textWrapping"/>
        <w:t xml:space="preserve">“ Débloquez votre potentiel RH 💼 ”</w:t>
        <w:br w:type="textWrapping"/>
        <w:t xml:space="preserve">“ Plus vous recrutez, plus vous progressez 🚀 ”</w:t>
        <w:br w:type="textWrapping"/>
        <w:t xml:space="preserve">“ Une salle des trophées à votre image 🏆 ”</w:t>
        <w:br w:type="textWrapping"/>
        <w:t xml:space="preserve">“ Célébrez chaque victoire dans votre aventure RH 🎉 ”</w:t>
        <w:br w:type="textWrapping"/>
        <w:t xml:space="preserve">“ Les meilleurs recruteurs ne passent pas inaperçus 👀 ”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Fira Mono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FiraMono-regular.ttf"/><Relationship Id="rId2" Type="http://schemas.openxmlformats.org/officeDocument/2006/relationships/font" Target="fonts/FiraMono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